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1A" w:rsidRDefault="001C0E1A" w:rsidP="001C0E1A">
      <w:pPr>
        <w:jc w:val="both"/>
        <w:rPr>
          <w:b/>
          <w:sz w:val="28"/>
          <w:szCs w:val="28"/>
        </w:rPr>
      </w:pPr>
      <w:r>
        <w:rPr>
          <w:b/>
          <w:sz w:val="28"/>
          <w:szCs w:val="28"/>
        </w:rPr>
        <w:t>Information Related to MDM Scheme in Delhi Supreme Court State Level</w:t>
      </w:r>
    </w:p>
    <w:p w:rsidR="001C0E1A" w:rsidRDefault="001C0E1A" w:rsidP="001C0E1A"/>
    <w:p w:rsidR="001C0E1A" w:rsidRDefault="001C0E1A" w:rsidP="001C0E1A"/>
    <w:tbl>
      <w:tblPr>
        <w:tblStyle w:val="TableGrid"/>
        <w:tblW w:w="8565" w:type="dxa"/>
        <w:tblInd w:w="48" w:type="dxa"/>
        <w:tblLook w:val="04A0"/>
      </w:tblPr>
      <w:tblGrid>
        <w:gridCol w:w="571"/>
        <w:gridCol w:w="3175"/>
        <w:gridCol w:w="3788"/>
        <w:gridCol w:w="1031"/>
      </w:tblGrid>
      <w:tr w:rsidR="001C0E1A" w:rsidTr="001C0E1A">
        <w:tc>
          <w:tcPr>
            <w:tcW w:w="571" w:type="dxa"/>
            <w:tcBorders>
              <w:top w:val="single" w:sz="4" w:space="0" w:color="auto"/>
              <w:left w:val="single" w:sz="4" w:space="0" w:color="auto"/>
              <w:bottom w:val="single" w:sz="4" w:space="0" w:color="auto"/>
              <w:right w:val="single" w:sz="4" w:space="0" w:color="000000" w:themeColor="text1"/>
            </w:tcBorders>
          </w:tcPr>
          <w:p w:rsidR="001C0E1A" w:rsidRDefault="001C0E1A">
            <w:pPr>
              <w:jc w:val="center"/>
              <w:rPr>
                <w:rFonts w:ascii="Arial Narrow" w:hAnsi="Arial Narrow"/>
              </w:rPr>
            </w:pPr>
          </w:p>
        </w:tc>
        <w:tc>
          <w:tcPr>
            <w:tcW w:w="7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center"/>
              <w:rPr>
                <w:rFonts w:ascii="Arial Narrow" w:hAnsi="Arial Narrow"/>
              </w:rPr>
            </w:pPr>
          </w:p>
          <w:p w:rsidR="001C0E1A" w:rsidRDefault="001C0E1A">
            <w:pPr>
              <w:jc w:val="center"/>
              <w:rPr>
                <w:rFonts w:ascii="Arial Narrow" w:hAnsi="Arial Narrow"/>
              </w:rPr>
            </w:pPr>
            <w:r>
              <w:rPr>
                <w:rFonts w:ascii="Arial Narrow" w:hAnsi="Arial Narrow"/>
              </w:rPr>
              <w:t>Name of State</w:t>
            </w: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jc w:val="center"/>
              <w:rPr>
                <w:rFonts w:ascii="Arial Narrow" w:hAnsi="Arial Narrow"/>
              </w:rPr>
            </w:pPr>
            <w:r>
              <w:rPr>
                <w:rFonts w:ascii="Arial Narrow" w:hAnsi="Arial Narrow"/>
              </w:rPr>
              <w:t>S.N.</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center"/>
              <w:rPr>
                <w:rFonts w:ascii="Arial Narrow" w:hAnsi="Arial Narrow"/>
              </w:rPr>
            </w:pPr>
            <w:r>
              <w:rPr>
                <w:rFonts w:ascii="Arial Narrow" w:hAnsi="Arial Narrow"/>
              </w:rPr>
              <w:t>Question</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rPr>
                <w:rFonts w:ascii="Arial Narrow" w:hAnsi="Arial Narrow"/>
              </w:rPr>
            </w:pPr>
            <w:r>
              <w:rPr>
                <w:rFonts w:ascii="Arial Narrow" w:hAnsi="Arial Narrow"/>
              </w:rPr>
              <w:t>status</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center"/>
              <w:rPr>
                <w:rFonts w:ascii="Arial Narrow" w:hAnsi="Arial Narrow"/>
              </w:rPr>
            </w:pPr>
            <w:r>
              <w:rPr>
                <w:rFonts w:ascii="Arial Narrow" w:hAnsi="Arial Narrow"/>
              </w:rPr>
              <w:t>Remark, if any</w:t>
            </w: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Total No. of Schools (Govt</w:t>
            </w:r>
            <w:proofErr w:type="gramStart"/>
            <w:r>
              <w:rPr>
                <w:rFonts w:ascii="Arial Narrow" w:hAnsi="Arial Narrow"/>
              </w:rPr>
              <w:t>./</w:t>
            </w:r>
            <w:proofErr w:type="gramEnd"/>
            <w:r>
              <w:rPr>
                <w:rFonts w:ascii="Arial Narrow" w:hAnsi="Arial Narrow"/>
              </w:rPr>
              <w:t xml:space="preserve"> Aided/ Local Bodies) &amp; EGS/AIE </w:t>
            </w:r>
            <w:proofErr w:type="spellStart"/>
            <w:r>
              <w:rPr>
                <w:rFonts w:ascii="Arial Narrow" w:hAnsi="Arial Narrow"/>
              </w:rPr>
              <w:t>Centres</w:t>
            </w:r>
            <w:proofErr w:type="spellEnd"/>
            <w:r>
              <w:rPr>
                <w:rFonts w:ascii="Arial Narrow" w:hAnsi="Arial Narrow"/>
              </w:rPr>
              <w:t xml:space="preserve"> obligated to provide Mid day Meal.</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b/>
                <w:bCs/>
              </w:rPr>
            </w:pPr>
            <w:r>
              <w:rPr>
                <w:rFonts w:ascii="Arial Narrow" w:hAnsi="Arial Narrow"/>
                <w:b/>
                <w:bCs/>
              </w:rPr>
              <w:t>NDMC/</w:t>
            </w:r>
            <w:proofErr w:type="spellStart"/>
            <w:r>
              <w:rPr>
                <w:rFonts w:ascii="Arial Narrow" w:hAnsi="Arial Narrow"/>
                <w:b/>
                <w:bCs/>
              </w:rPr>
              <w:t>Navyug</w:t>
            </w:r>
            <w:proofErr w:type="spellEnd"/>
            <w:r>
              <w:rPr>
                <w:rFonts w:ascii="Arial Narrow" w:hAnsi="Arial Narrow"/>
                <w:b/>
                <w:bCs/>
              </w:rPr>
              <w:t xml:space="preserve"> Schools =   42</w:t>
            </w:r>
          </w:p>
          <w:p w:rsidR="001C0E1A" w:rsidRDefault="001C0E1A">
            <w:pPr>
              <w:jc w:val="both"/>
              <w:rPr>
                <w:rFonts w:ascii="Arial Narrow" w:hAnsi="Arial Narrow"/>
                <w:lang w:val="en-IN"/>
              </w:rPr>
            </w:pPr>
            <w:r>
              <w:rPr>
                <w:rFonts w:ascii="Arial Narrow" w:hAnsi="Arial Narrow"/>
                <w:b/>
                <w:bCs/>
              </w:rPr>
              <w:t>NDMC Aided Schools     =    3</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lang w:val="en-IN"/>
              </w:rPr>
            </w:pPr>
          </w:p>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2.</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Total No. of Schools (Govt./ Aided/ Local Bodies) &amp; EGS/AIE </w:t>
            </w:r>
            <w:proofErr w:type="spellStart"/>
            <w:r>
              <w:rPr>
                <w:rFonts w:ascii="Arial Narrow" w:hAnsi="Arial Narrow"/>
              </w:rPr>
              <w:t>Centres</w:t>
            </w:r>
            <w:proofErr w:type="spellEnd"/>
            <w:r>
              <w:rPr>
                <w:rFonts w:ascii="Arial Narrow" w:hAnsi="Arial Narrow"/>
              </w:rPr>
              <w:t xml:space="preserve"> actually providing Mid day Meal</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b/>
                <w:bCs/>
              </w:rPr>
            </w:pPr>
            <w:r>
              <w:rPr>
                <w:rFonts w:ascii="Arial Narrow" w:hAnsi="Arial Narrow"/>
                <w:b/>
                <w:bCs/>
              </w:rPr>
              <w:t>NDMC/</w:t>
            </w:r>
            <w:proofErr w:type="spellStart"/>
            <w:r>
              <w:rPr>
                <w:rFonts w:ascii="Arial Narrow" w:hAnsi="Arial Narrow"/>
                <w:b/>
                <w:bCs/>
              </w:rPr>
              <w:t>Navyug</w:t>
            </w:r>
            <w:proofErr w:type="spellEnd"/>
            <w:r>
              <w:rPr>
                <w:rFonts w:ascii="Arial Narrow" w:hAnsi="Arial Narrow"/>
                <w:b/>
                <w:bCs/>
              </w:rPr>
              <w:t xml:space="preserve"> Schools =   42</w:t>
            </w:r>
          </w:p>
          <w:p w:rsidR="001C0E1A" w:rsidRDefault="001C0E1A">
            <w:pPr>
              <w:jc w:val="both"/>
              <w:rPr>
                <w:rFonts w:ascii="Arial Narrow" w:hAnsi="Arial Narrow"/>
              </w:rPr>
            </w:pPr>
            <w:r>
              <w:rPr>
                <w:rFonts w:ascii="Arial Narrow" w:hAnsi="Arial Narrow"/>
                <w:b/>
                <w:bCs/>
              </w:rPr>
              <w:t>NDMC Aided Schools     =    3</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1763"/>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3.</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Have any budgetary provisions made to provide assistance for cooking cost, infrastructure, procurement of kitchen devices/ construction of kitchen-cum-store room/ cooking utensils/ utensils for children to have food/ pure drinking water/ water for washing and cooking food and washing utensils/ dining room, if yes give details. (Pl. Ref. Clause 2.6 of MDMS)</w:t>
            </w:r>
          </w:p>
        </w:tc>
        <w:tc>
          <w:tcPr>
            <w:tcW w:w="3788" w:type="dxa"/>
            <w:tcBorders>
              <w:top w:val="single" w:sz="4" w:space="0" w:color="000000" w:themeColor="text1"/>
              <w:left w:val="single" w:sz="4" w:space="0" w:color="auto"/>
              <w:bottom w:val="single" w:sz="4" w:space="0" w:color="000000" w:themeColor="text1"/>
              <w:right w:val="single" w:sz="4" w:space="0" w:color="auto"/>
            </w:tcBorders>
            <w:hideMark/>
          </w:tcPr>
          <w:p w:rsidR="001C0E1A" w:rsidRDefault="001C0E1A">
            <w:pPr>
              <w:jc w:val="both"/>
              <w:rPr>
                <w:rFonts w:ascii="Arial Narrow" w:hAnsi="Arial Narrow"/>
              </w:rPr>
            </w:pPr>
            <w:r>
              <w:rPr>
                <w:rFonts w:ascii="Arial Narrow" w:hAnsi="Arial Narrow"/>
              </w:rPr>
              <w:t xml:space="preserve">NDMC Mid Day Meal is supplied through Centralized Kitchen by Service Providers. Therefore, no budgetary provision is made to provide assistance for cooking cost for infrastructure, procurement of kitchen devices/construction of kitchen-cum-store room/cooking utensils/ utensils for children to have food/pure drinking water/ water for washing and cooking food and washing utensils/ dining room. </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4.</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Have any State Norms formulated of expenditure under the different components of the Scheme as mentioned above, if yes, give details and bifurcation head-wise (Pl. Ref. Clause 2.6 r/w 3.3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NA </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5.</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Have any guidelines/ modalities developed for day to day management and monitoring of implementation of the MDM scheme, if yes give details. (Pl. Ref. Clause 3.4 to 3.6, 6.2 &amp; Ann. 12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lang w:val="en-IN"/>
              </w:rPr>
            </w:pPr>
            <w:r>
              <w:rPr>
                <w:rFonts w:ascii="Arial Narrow" w:hAnsi="Arial Narrow"/>
              </w:rPr>
              <w:t xml:space="preserve">The monitoring of mid day meal is being done at school level regularly by Head of School, Mid Day Meal </w:t>
            </w:r>
            <w:proofErr w:type="spellStart"/>
            <w:r>
              <w:rPr>
                <w:rFonts w:ascii="Arial Narrow" w:hAnsi="Arial Narrow"/>
              </w:rPr>
              <w:t>Incharges</w:t>
            </w:r>
            <w:proofErr w:type="spellEnd"/>
            <w:r>
              <w:rPr>
                <w:rFonts w:ascii="Arial Narrow" w:hAnsi="Arial Narrow"/>
              </w:rPr>
              <w:t xml:space="preserve">, </w:t>
            </w:r>
            <w:proofErr w:type="spellStart"/>
            <w:r>
              <w:rPr>
                <w:rFonts w:ascii="Arial Narrow" w:hAnsi="Arial Narrow"/>
              </w:rPr>
              <w:t>HomeScience</w:t>
            </w:r>
            <w:proofErr w:type="spellEnd"/>
            <w:r>
              <w:rPr>
                <w:rFonts w:ascii="Arial Narrow" w:hAnsi="Arial Narrow"/>
              </w:rPr>
              <w:t xml:space="preserve"> teachers and Mothers of students.  On the basis of directions issued by Ministry of HRD/Govt. of NCT the Department has issued instructions/guidelines for effective management of the scheme.</w:t>
            </w:r>
            <w:r>
              <w:rPr>
                <w:rFonts w:ascii="Arial Narrow" w:hAnsi="Arial Narrow"/>
                <w:lang w:val="en-IN"/>
              </w:rPr>
              <w:t xml:space="preserve"> </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1531"/>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6.</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Have any safety specification formulated for construction of kitchen-cum-store room (Pl. Ref. Clause </w:t>
            </w:r>
            <w:proofErr w:type="gramStart"/>
            <w:r>
              <w:rPr>
                <w:rFonts w:ascii="Arial Narrow" w:hAnsi="Arial Narrow"/>
              </w:rPr>
              <w:t>2.6  r</w:t>
            </w:r>
            <w:proofErr w:type="gramEnd"/>
            <w:r>
              <w:rPr>
                <w:rFonts w:ascii="Arial Narrow" w:hAnsi="Arial Narrow"/>
              </w:rPr>
              <w:t>/w 4.2 &amp; Ann. 9 of MDMS) , if yes give details.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NDMC provides mid day meal through Service Provider in NDMC Schools. However, various conditions pertaining to infrastructure, buildings, cooking machinery and vehicles for transporting the food to the specified destination are made a part of the agreement.</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7.</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Has any system established for Food Corporation of India for continuous and un-interrupted flow of </w:t>
            </w:r>
            <w:proofErr w:type="spellStart"/>
            <w:r>
              <w:rPr>
                <w:rFonts w:ascii="Arial Narrow" w:hAnsi="Arial Narrow"/>
              </w:rPr>
              <w:t>foodgrains</w:t>
            </w:r>
            <w:proofErr w:type="spellEnd"/>
            <w:r>
              <w:rPr>
                <w:rFonts w:ascii="Arial Narrow" w:hAnsi="Arial Narrow"/>
              </w:rPr>
              <w:t xml:space="preserve"> to all eligible schools and </w:t>
            </w:r>
            <w:proofErr w:type="spellStart"/>
            <w:r>
              <w:rPr>
                <w:rFonts w:ascii="Arial Narrow" w:hAnsi="Arial Narrow"/>
              </w:rPr>
              <w:t>Centres</w:t>
            </w:r>
            <w:proofErr w:type="spellEnd"/>
            <w:r>
              <w:rPr>
                <w:rFonts w:ascii="Arial Narrow" w:hAnsi="Arial Narrow"/>
              </w:rPr>
              <w:t>, if yes give details. (Pl. Ref. Clause 2.6 r/w 3.7 &amp; 3.8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NDMC provides cooked mid day meal through service provider. For insuring un-interrupted flow of food grains to service providers, food grain are lifted in advance from FCI </w:t>
            </w:r>
            <w:proofErr w:type="spellStart"/>
            <w:r>
              <w:rPr>
                <w:rFonts w:ascii="Arial Narrow" w:hAnsi="Arial Narrow"/>
              </w:rPr>
              <w:t>Godown</w:t>
            </w:r>
            <w:proofErr w:type="spellEnd"/>
            <w:r>
              <w:rPr>
                <w:rFonts w:ascii="Arial Narrow" w:hAnsi="Arial Narrow"/>
              </w:rPr>
              <w:t xml:space="preserve"> in the presence of NDMC officers of Education Department and Representatives of Service Providers. </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lastRenderedPageBreak/>
              <w:t>8.</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Have any guidelines formulated to promote and facilitate peoples’ participation in the MDM Scheme, if yes give details. (Pl. Ref. Clause 2.6 r/w 3.9 &amp; 4.4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Schools MDM Management Committees comprising </w:t>
            </w:r>
            <w:proofErr w:type="gramStart"/>
            <w:r>
              <w:rPr>
                <w:rFonts w:ascii="Arial Narrow" w:hAnsi="Arial Narrow"/>
              </w:rPr>
              <w:t>of  Head</w:t>
            </w:r>
            <w:proofErr w:type="gramEnd"/>
            <w:r>
              <w:rPr>
                <w:rFonts w:ascii="Arial Narrow" w:hAnsi="Arial Narrow"/>
              </w:rPr>
              <w:t xml:space="preserve"> of School/</w:t>
            </w:r>
            <w:proofErr w:type="spellStart"/>
            <w:r>
              <w:rPr>
                <w:rFonts w:ascii="Arial Narrow" w:hAnsi="Arial Narrow"/>
              </w:rPr>
              <w:t>HomeScience</w:t>
            </w:r>
            <w:proofErr w:type="spellEnd"/>
            <w:r>
              <w:rPr>
                <w:rFonts w:ascii="Arial Narrow" w:hAnsi="Arial Narrow"/>
              </w:rPr>
              <w:t xml:space="preserve"> Teacher/Mid Day Meal </w:t>
            </w:r>
            <w:proofErr w:type="spellStart"/>
            <w:r>
              <w:rPr>
                <w:rFonts w:ascii="Arial Narrow" w:hAnsi="Arial Narrow"/>
              </w:rPr>
              <w:t>Incharge</w:t>
            </w:r>
            <w:proofErr w:type="spellEnd"/>
            <w:r>
              <w:rPr>
                <w:rFonts w:ascii="Arial Narrow" w:hAnsi="Arial Narrow"/>
              </w:rPr>
              <w:t>/PTA Members and mothers of students have been constituted for tasting of the meals before its distribution on daily basis.</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9.</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Have any guidelines framed for preparation of nutritious and economical Mid Day Meal, if yes give details. (Pl. Ref. Clause 4.1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The nutrition of value as per guidelines of MHRD </w:t>
            </w:r>
            <w:proofErr w:type="gramStart"/>
            <w:r>
              <w:rPr>
                <w:rFonts w:ascii="Arial Narrow" w:hAnsi="Arial Narrow"/>
              </w:rPr>
              <w:t>have</w:t>
            </w:r>
            <w:proofErr w:type="gramEnd"/>
            <w:r>
              <w:rPr>
                <w:rFonts w:ascii="Arial Narrow" w:hAnsi="Arial Narrow"/>
              </w:rPr>
              <w:t xml:space="preserve"> already been specified in the agreement with the Service Provider supplying MDM to the students.</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10.</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Has any IEC (Information, Education and Communication) activity undertaken to inform the end beneficiary i.e. the child through the parents about their fundamental right to receive and duty of the State to serve good quality and good quantity of hygienic food in dignified manner, if yes give details. (Pl. ref. Cl. 3.10)</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School MDM Management Committees comprising </w:t>
            </w:r>
            <w:proofErr w:type="gramStart"/>
            <w:r>
              <w:rPr>
                <w:rFonts w:ascii="Arial Narrow" w:hAnsi="Arial Narrow"/>
              </w:rPr>
              <w:t>of  Head</w:t>
            </w:r>
            <w:proofErr w:type="gramEnd"/>
            <w:r>
              <w:rPr>
                <w:rFonts w:ascii="Arial Narrow" w:hAnsi="Arial Narrow"/>
              </w:rPr>
              <w:t xml:space="preserve"> of School/</w:t>
            </w:r>
            <w:proofErr w:type="spellStart"/>
            <w:r>
              <w:rPr>
                <w:rFonts w:ascii="Arial Narrow" w:hAnsi="Arial Narrow"/>
              </w:rPr>
              <w:t>HomeScience</w:t>
            </w:r>
            <w:proofErr w:type="spellEnd"/>
            <w:r>
              <w:rPr>
                <w:rFonts w:ascii="Arial Narrow" w:hAnsi="Arial Narrow"/>
              </w:rPr>
              <w:t xml:space="preserve"> Teacher/Mid Day Meal </w:t>
            </w:r>
            <w:proofErr w:type="spellStart"/>
            <w:r>
              <w:rPr>
                <w:rFonts w:ascii="Arial Narrow" w:hAnsi="Arial Narrow"/>
              </w:rPr>
              <w:t>Incharge</w:t>
            </w:r>
            <w:proofErr w:type="spellEnd"/>
            <w:r>
              <w:rPr>
                <w:rFonts w:ascii="Arial Narrow" w:hAnsi="Arial Narrow"/>
              </w:rPr>
              <w:t>/PTA Members. These committees members convey to the children/parents about their fundamental rights of receiving mid day meal.</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11.</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Has any dedicated mechanism developed for public grievance </w:t>
            </w:r>
            <w:proofErr w:type="spellStart"/>
            <w:r>
              <w:rPr>
                <w:rFonts w:ascii="Arial Narrow" w:hAnsi="Arial Narrow"/>
              </w:rPr>
              <w:t>redressal</w:t>
            </w:r>
            <w:proofErr w:type="spellEnd"/>
            <w:r>
              <w:rPr>
                <w:rFonts w:ascii="Arial Narrow" w:hAnsi="Arial Narrow"/>
              </w:rPr>
              <w:t xml:space="preserve"> with wide publicity and easy accessibility, if yes give details.  Is there any separate web-site. (Pl. Ref. Clause 6.3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r>
              <w:rPr>
                <w:rFonts w:ascii="Arial Narrow" w:hAnsi="Arial Narrow"/>
              </w:rPr>
              <w:t>On receipt of information about contamination in the meal, prompt penal action such as fine, stopping the payment, termination of agreement etc. are made part of the agreement.</w:t>
            </w:r>
          </w:p>
          <w:p w:rsidR="001C0E1A" w:rsidRDefault="001C0E1A">
            <w:pPr>
              <w:jc w:val="both"/>
              <w:rPr>
                <w:rFonts w:ascii="Arial Narrow" w:hAnsi="Arial Narrow"/>
              </w:rPr>
            </w:pP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12.</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Have State Level, District Level and Block Level Steering-cum-Monitoring Committees been constituted, if yes give composition of each of the committee (Pl. Ref. Clause 3.2 r/w Ann. 8 of MDMS)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Head Quarter level committee has been constituted.</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13.</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What steps have taken for mobilization of mothers  to watch Mid Day Meal  (Pl. Ref. Circular dated 27.12.2005 of MHRD)</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School MDM Management Committees comprising </w:t>
            </w:r>
            <w:proofErr w:type="gramStart"/>
            <w:r>
              <w:rPr>
                <w:rFonts w:ascii="Arial Narrow" w:hAnsi="Arial Narrow"/>
              </w:rPr>
              <w:t>of  Head</w:t>
            </w:r>
            <w:proofErr w:type="gramEnd"/>
            <w:r>
              <w:rPr>
                <w:rFonts w:ascii="Arial Narrow" w:hAnsi="Arial Narrow"/>
              </w:rPr>
              <w:t xml:space="preserve"> of School/</w:t>
            </w:r>
            <w:proofErr w:type="spellStart"/>
            <w:r>
              <w:rPr>
                <w:rFonts w:ascii="Arial Narrow" w:hAnsi="Arial Narrow"/>
              </w:rPr>
              <w:t>HomeScience</w:t>
            </w:r>
            <w:proofErr w:type="spellEnd"/>
            <w:r>
              <w:rPr>
                <w:rFonts w:ascii="Arial Narrow" w:hAnsi="Arial Narrow"/>
              </w:rPr>
              <w:t xml:space="preserve"> Teacher/Mid Day Meal </w:t>
            </w:r>
            <w:proofErr w:type="spellStart"/>
            <w:r>
              <w:rPr>
                <w:rFonts w:ascii="Arial Narrow" w:hAnsi="Arial Narrow"/>
              </w:rPr>
              <w:t>Incharge</w:t>
            </w:r>
            <w:proofErr w:type="spellEnd"/>
            <w:r>
              <w:rPr>
                <w:rFonts w:ascii="Arial Narrow" w:hAnsi="Arial Narrow"/>
              </w:rPr>
              <w:t xml:space="preserve">/PTA Members and one mother of student is constituted in every school. As a member of school MDM Committee, one mother of student tastes the food </w:t>
            </w:r>
            <w:proofErr w:type="gramStart"/>
            <w:r>
              <w:rPr>
                <w:rFonts w:ascii="Arial Narrow" w:hAnsi="Arial Narrow"/>
              </w:rPr>
              <w:t>before  distribution</w:t>
            </w:r>
            <w:proofErr w:type="gramEnd"/>
            <w:r>
              <w:rPr>
                <w:rFonts w:ascii="Arial Narrow" w:hAnsi="Arial Narrow"/>
              </w:rPr>
              <w:t xml:space="preserve"> on daily basis.</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14.</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Does the State Government prepare and send all necessary information to MHRD in the manner as required under Para 5.1 r/w Ann. 11 and Para 5.4 r/w Form 1-3 of MDMS. Has any State Level Portal made to make available all this information for public at </w:t>
            </w:r>
            <w:proofErr w:type="gramStart"/>
            <w:r>
              <w:rPr>
                <w:rFonts w:ascii="Arial Narrow" w:hAnsi="Arial Narrow"/>
              </w:rPr>
              <w:t>large.</w:t>
            </w:r>
            <w:proofErr w:type="gramEnd"/>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All the information </w:t>
            </w:r>
            <w:proofErr w:type="gramStart"/>
            <w:r>
              <w:rPr>
                <w:rFonts w:ascii="Arial Narrow" w:hAnsi="Arial Narrow"/>
              </w:rPr>
              <w:t>requisite  by</w:t>
            </w:r>
            <w:proofErr w:type="gramEnd"/>
            <w:r>
              <w:rPr>
                <w:rFonts w:ascii="Arial Narrow" w:hAnsi="Arial Narrow"/>
              </w:rPr>
              <w:t xml:space="preserve"> MHRD is provided through MPR, QPR, Annual report and Daily MDM data submitted to the MHRD.</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15.</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What is the status of setting up of dedicated website for MDM at State level linked with districts, please furnish the website address.</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NDMC Mid Day Meal website htpp://online.ndmc.gov.in/mdm has been set up.</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lastRenderedPageBreak/>
              <w:t>16.</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What are the steps taken for training of cooks-cum-helpers on continuous basis on Food Safety and </w:t>
            </w:r>
            <w:proofErr w:type="gramStart"/>
            <w:r>
              <w:rPr>
                <w:rFonts w:ascii="Arial Narrow" w:hAnsi="Arial Narrow"/>
              </w:rPr>
              <w:t>Hygiene(</w:t>
            </w:r>
            <w:proofErr w:type="gramEnd"/>
            <w:r>
              <w:rPr>
                <w:rFonts w:ascii="Arial Narrow" w:hAnsi="Arial Narrow"/>
              </w:rPr>
              <w:t xml:space="preserve">Pl. ref. guidelines dated 13.02.2015 of MDM Division, MHRD. </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 xml:space="preserve">Under Food Safety Plan for Mid Day Meal issued </w:t>
            </w:r>
            <w:proofErr w:type="gramStart"/>
            <w:r>
              <w:rPr>
                <w:rFonts w:ascii="Arial Narrow" w:hAnsi="Arial Narrow"/>
              </w:rPr>
              <w:t>to  the</w:t>
            </w:r>
            <w:proofErr w:type="gramEnd"/>
            <w:r>
              <w:rPr>
                <w:rFonts w:ascii="Arial Narrow" w:hAnsi="Arial Narrow"/>
              </w:rPr>
              <w:t xml:space="preserve"> Service Providers to ensure that all the CCHs should cut their nail, wash hands with soap before processing/preparing  / distribution of the meal and wear clean apron/head gears/gloves. Instructions are also issued in this regard at regular intervals.</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r w:rsidR="001C0E1A" w:rsidTr="001C0E1A">
        <w:trPr>
          <w:trHeight w:val="287"/>
        </w:trPr>
        <w:tc>
          <w:tcPr>
            <w:tcW w:w="571" w:type="dxa"/>
            <w:tcBorders>
              <w:top w:val="single" w:sz="4" w:space="0" w:color="auto"/>
              <w:left w:val="single" w:sz="4" w:space="0" w:color="auto"/>
              <w:bottom w:val="single" w:sz="4" w:space="0" w:color="auto"/>
              <w:right w:val="single" w:sz="4" w:space="0" w:color="000000" w:themeColor="text1"/>
            </w:tcBorders>
            <w:hideMark/>
          </w:tcPr>
          <w:p w:rsidR="001C0E1A" w:rsidRDefault="001C0E1A">
            <w:pPr>
              <w:rPr>
                <w:rFonts w:ascii="Arial Narrow" w:hAnsi="Arial Narrow"/>
              </w:rPr>
            </w:pPr>
            <w:r>
              <w:rPr>
                <w:rFonts w:ascii="Arial Narrow" w:hAnsi="Arial Narrow"/>
              </w:rPr>
              <w:t>17.</w:t>
            </w:r>
          </w:p>
        </w:tc>
        <w:tc>
          <w:tcPr>
            <w:tcW w:w="3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ind w:right="10"/>
              <w:jc w:val="both"/>
              <w:rPr>
                <w:rFonts w:ascii="Arial Narrow" w:hAnsi="Arial Narrow"/>
              </w:rPr>
            </w:pPr>
            <w:r>
              <w:rPr>
                <w:rFonts w:ascii="Arial Narrow" w:hAnsi="Arial Narrow"/>
              </w:rPr>
              <w:t xml:space="preserve">Is there any consequential provision of law in case a person is found guilty of not properly implementing various aspects of the Mid Day Meal Scheme? If not, then is the State has any proposal to bring such law in force for ensuring better implementation of MDM Scheme. </w:t>
            </w:r>
          </w:p>
        </w:tc>
        <w:tc>
          <w:tcPr>
            <w:tcW w:w="3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E1A" w:rsidRDefault="001C0E1A">
            <w:pPr>
              <w:jc w:val="both"/>
              <w:rPr>
                <w:rFonts w:ascii="Arial Narrow" w:hAnsi="Arial Narrow"/>
              </w:rPr>
            </w:pPr>
            <w:r>
              <w:rPr>
                <w:rFonts w:ascii="Arial Narrow" w:hAnsi="Arial Narrow"/>
              </w:rPr>
              <w:t>Provisions have been made in agreements entered with Service Providers for imposition of penalty and termination of agreement in case of default in MDM supply by Service Provider.</w:t>
            </w:r>
          </w:p>
        </w:tc>
        <w:tc>
          <w:tcPr>
            <w:tcW w:w="10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E1A" w:rsidRDefault="001C0E1A">
            <w:pPr>
              <w:jc w:val="both"/>
              <w:rPr>
                <w:rFonts w:ascii="Arial Narrow" w:hAnsi="Arial Narrow"/>
              </w:rPr>
            </w:pPr>
          </w:p>
        </w:tc>
      </w:tr>
    </w:tbl>
    <w:p w:rsidR="001C0E1A" w:rsidRDefault="001C0E1A" w:rsidP="001C0E1A"/>
    <w:p w:rsidR="001C0E1A" w:rsidRDefault="001C0E1A" w:rsidP="001C0E1A"/>
    <w:p w:rsidR="0068011E" w:rsidRDefault="0068011E"/>
    <w:sectPr w:rsidR="0068011E" w:rsidSect="006801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C0E1A"/>
    <w:rsid w:val="001C0E1A"/>
    <w:rsid w:val="006801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1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0E1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34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2019-07-05T11:03:00Z</dcterms:created>
  <dcterms:modified xsi:type="dcterms:W3CDTF">2019-07-05T11:04:00Z</dcterms:modified>
</cp:coreProperties>
</file>